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 提请减刑建议书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          </w:t>
      </w:r>
      <w:r>
        <w:rPr>
          <w:rFonts w:hint="eastAsia" w:ascii="楷体_GB2312" w:eastAsia="楷体_GB2312" w:cs="楷体_GB2312"/>
          <w:szCs w:val="32"/>
        </w:rPr>
        <w:t>〔2026〕闽漳狱减字第38号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罪犯王海辉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，男，1995年10月25日出生，汉族，初中文化，户籍所在地福建省厦门市思明区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，捕前系无固定职业。</w:t>
      </w:r>
    </w:p>
    <w:p>
      <w:pPr>
        <w:spacing w:line="560" w:lineRule="exact"/>
        <w:ind w:firstLine="320" w:firstLineChars="1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福建省安溪县人民法院于2023年11月13日作出（2023）闽0524刑初1013号刑事判决，以被告人王海辉犯开设赌场罪，判处有期徒刑五年，并处罚金人民币50000元；犯帮助信息网络犯罪活动罪，判处有期徒刑九个月，并处罚金人民币28000元，数罪并罚，决定执行有期徒刑五年二个月，并处罚金人民币78000元（已预交）。刑期自2023年6月2日起至2028年4月15日止。2023年12月25日交付福建省漳州监狱执行刑罚。现属普管级罪犯。</w:t>
      </w:r>
    </w:p>
    <w:p>
      <w:pPr>
        <w:spacing w:line="560" w:lineRule="exact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 该犯自入监以来确有悔改表现，具体事实如下：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ind w:left="640" w:leftChars="200"/>
      </w:pPr>
      <w:r>
        <w:rPr>
          <w:rFonts w:hint="eastAsia" w:ascii="仿宋_GB2312" w:hAnsi="Times New Roman"/>
          <w:szCs w:val="32"/>
        </w:rPr>
        <w:t>遵守监规：该犯考核期内虽有违规，但经民警教育后，能认识到错误，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60" w:lineRule="exact"/>
        <w:ind w:left="640" w:firstLine="0" w:firstLineChars="0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60" w:lineRule="exact"/>
        <w:ind w:firstLine="640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任务。</w:t>
      </w:r>
    </w:p>
    <w:p>
      <w:pPr>
        <w:spacing w:line="5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奖惩情况：</w:t>
      </w:r>
      <w:r>
        <w:rPr>
          <w:rFonts w:hint="eastAsia" w:ascii="Times New Roman" w:hAnsi="Times New Roman"/>
          <w:szCs w:val="32"/>
        </w:rPr>
        <w:t>起始期2023年12月25日至2025年11月累计获考核分2118.5分，表扬2次,物质奖励</w:t>
      </w:r>
      <w:r>
        <w:rPr>
          <w:rFonts w:hint="eastAsia" w:ascii="Times New Roman" w:hAnsi="Times New Roman"/>
          <w:color w:val="000000" w:themeColor="text1"/>
          <w:szCs w:val="32"/>
        </w:rPr>
        <w:t>1</w:t>
      </w:r>
      <w:r>
        <w:rPr>
          <w:rFonts w:hint="eastAsia" w:ascii="Times New Roman" w:hAnsi="Times New Roman"/>
          <w:szCs w:val="32"/>
        </w:rPr>
        <w:t>次。考核期内累计违规一次扣5分，无重大违规。</w:t>
      </w:r>
    </w:p>
    <w:p>
      <w:pPr>
        <w:spacing w:line="560" w:lineRule="exact"/>
        <w:ind w:firstLine="640" w:firstLineChars="2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该犯财产性判项已履行完毕。</w:t>
      </w:r>
    </w:p>
    <w:p>
      <w:pPr>
        <w:spacing w:line="560" w:lineRule="exact"/>
        <w:ind w:firstLine="640" w:firstLineChars="200"/>
        <w:rPr>
          <w:rFonts w:ascii="Times New Roman" w:hAnsi="Times New Roman"/>
          <w:b/>
          <w:color w:val="FF0000"/>
          <w:szCs w:val="32"/>
        </w:rPr>
      </w:pPr>
      <w:r>
        <w:rPr>
          <w:rFonts w:hint="eastAsia" w:ascii="Times New Roman" w:hAnsi="Times New Roman"/>
          <w:szCs w:val="32"/>
        </w:rPr>
        <w:t>本案于2026年2月10日至2026年2月14日在狱内公示未收到不同意见。</w:t>
      </w:r>
    </w:p>
    <w:p>
      <w:pPr>
        <w:spacing w:line="560" w:lineRule="exact"/>
        <w:ind w:firstLine="640" w:firstLineChars="200"/>
        <w:rPr>
          <w:rFonts w:ascii="仿宋_GB2312" w:cs="仿宋_GB2312"/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因此，依照</w:t>
      </w:r>
      <w:r>
        <w:rPr>
          <w:rFonts w:hint="eastAsia" w:ascii="仿宋_GB2312" w:hAnsi="仿宋_GB2312" w:cs="仿宋_GB2312"/>
          <w:color w:val="000000" w:themeColor="text1"/>
          <w:szCs w:val="32"/>
        </w:rPr>
        <w:t>《中华人民共和国刑法》第七十八条、第七十九条、《中华人民共和国刑事诉讼法》第二百七十三条第二款、《中华人民共和国监狱法》第二十九条的规定，建议对罪犯王海辉</w:t>
      </w:r>
      <w:r>
        <w:rPr>
          <w:rFonts w:hint="eastAsia" w:ascii="Times New Roman" w:hAnsi="Times New Roman"/>
          <w:szCs w:val="32"/>
        </w:rPr>
        <w:t>予以</w:t>
      </w:r>
      <w:r>
        <w:rPr>
          <w:rFonts w:hint="eastAsia" w:ascii="仿宋_GB2312" w:hAnsi="仿宋_GB2312" w:cs="仿宋_GB2312"/>
          <w:color w:val="000000" w:themeColor="text1"/>
          <w:szCs w:val="32"/>
        </w:rPr>
        <w:t>减刑五个月。</w:t>
      </w:r>
      <w:r>
        <w:rPr>
          <w:rFonts w:hint="eastAsia"/>
          <w:color w:val="000000" w:themeColor="text1"/>
          <w:szCs w:val="32"/>
        </w:rPr>
        <w:t>特提请你院审理裁定。</w:t>
      </w:r>
    </w:p>
    <w:p>
      <w:pPr>
        <w:pStyle w:val="2"/>
        <w:spacing w:line="560" w:lineRule="exact"/>
        <w:ind w:right="-48" w:rightChars="-15" w:firstLine="640" w:firstLineChars="20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此致</w:t>
      </w:r>
    </w:p>
    <w:p>
      <w:pPr>
        <w:pStyle w:val="12"/>
        <w:spacing w:line="560" w:lineRule="exact"/>
        <w:ind w:right="-48" w:rightChars="-15" w:firstLine="0" w:firstLineChars="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福建省漳州市中级人民法院</w:t>
      </w:r>
    </w:p>
    <w:p>
      <w:pPr>
        <w:pStyle w:val="12"/>
        <w:spacing w:line="560" w:lineRule="exact"/>
        <w:ind w:left="640" w:firstLine="0" w:firstLineChars="0"/>
        <w:rPr>
          <w:rFonts w:cs="仿宋_GB2312"/>
          <w:color w:val="000000" w:themeColor="text1"/>
          <w:szCs w:val="32"/>
        </w:rPr>
      </w:pPr>
    </w:p>
    <w:p>
      <w:pPr>
        <w:pStyle w:val="12"/>
        <w:spacing w:line="560" w:lineRule="exact"/>
        <w:ind w:left="640" w:firstLine="0" w:firstLineChars="0"/>
        <w:rPr>
          <w:rFonts w:cs="仿宋_GB2312"/>
          <w:color w:val="000000" w:themeColor="text1"/>
          <w:szCs w:val="32"/>
        </w:rPr>
      </w:pPr>
      <w:r>
        <w:rPr>
          <w:rFonts w:hint="eastAsia" w:cs="仿宋_GB2312"/>
          <w:color w:val="000000" w:themeColor="text1"/>
          <w:szCs w:val="32"/>
        </w:rPr>
        <w:t>附件：⒈罪犯王海辉卷宗册</w:t>
      </w:r>
    </w:p>
    <w:p>
      <w:pPr>
        <w:pStyle w:val="12"/>
        <w:spacing w:line="560" w:lineRule="exact"/>
        <w:ind w:left="640" w:right="-48" w:rightChars="-15" w:firstLine="960" w:firstLineChars="300"/>
        <w:rPr>
          <w:rFonts w:cs="仿宋_GB2312"/>
          <w:color w:val="000000" w:themeColor="text1"/>
          <w:szCs w:val="32"/>
        </w:rPr>
      </w:pPr>
      <w:r>
        <w:rPr>
          <w:rFonts w:hint="eastAsia" w:cs="仿宋_GB2312"/>
          <w:color w:val="000000" w:themeColor="text1"/>
          <w:szCs w:val="32"/>
        </w:rPr>
        <w:t>⒉减刑建议书份</w:t>
      </w:r>
    </w:p>
    <w:p>
      <w:pPr>
        <w:pStyle w:val="2"/>
        <w:spacing w:line="440" w:lineRule="exact"/>
        <w:ind w:right="1280" w:rightChars="400" w:firstLine="5120" w:firstLineChars="1600"/>
        <w:rPr>
          <w:color w:val="000000" w:themeColor="text1"/>
          <w:szCs w:val="32"/>
        </w:rPr>
      </w:pPr>
    </w:p>
    <w:p>
      <w:pPr>
        <w:pStyle w:val="2"/>
        <w:spacing w:line="440" w:lineRule="exact"/>
        <w:ind w:right="1280" w:rightChars="400" w:firstLine="5440" w:firstLineChars="170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福建省漳州监狱</w:t>
      </w:r>
    </w:p>
    <w:p>
      <w:pPr>
        <w:pStyle w:val="2"/>
        <w:spacing w:line="440" w:lineRule="exact"/>
        <w:ind w:right="1280" w:rightChars="400"/>
        <w:jc w:val="center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 xml:space="preserve">                                 2026年2月24日</w:t>
      </w:r>
    </w:p>
    <w:p>
      <w:pPr>
        <w:spacing w:line="440" w:lineRule="exact"/>
        <w:ind w:right="1280" w:rightChars="400"/>
        <w:rPr>
          <w:rFonts w:ascii="Times New Roman" w:hAnsi="Times New Roman"/>
          <w:szCs w:val="32"/>
        </w:rPr>
      </w:pP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D0AFE"/>
    <w:rsid w:val="0000279B"/>
    <w:rsid w:val="00022E9F"/>
    <w:rsid w:val="00037E63"/>
    <w:rsid w:val="00050803"/>
    <w:rsid w:val="00055188"/>
    <w:rsid w:val="0006256F"/>
    <w:rsid w:val="0006697F"/>
    <w:rsid w:val="00072265"/>
    <w:rsid w:val="000724E7"/>
    <w:rsid w:val="00084211"/>
    <w:rsid w:val="00087B22"/>
    <w:rsid w:val="000A4EC0"/>
    <w:rsid w:val="000C4A2B"/>
    <w:rsid w:val="00110AF2"/>
    <w:rsid w:val="0015536C"/>
    <w:rsid w:val="00190C6F"/>
    <w:rsid w:val="0019501E"/>
    <w:rsid w:val="001B61D6"/>
    <w:rsid w:val="001C0012"/>
    <w:rsid w:val="00203A96"/>
    <w:rsid w:val="00222452"/>
    <w:rsid w:val="002363E7"/>
    <w:rsid w:val="00247F60"/>
    <w:rsid w:val="00257A33"/>
    <w:rsid w:val="00276506"/>
    <w:rsid w:val="00276925"/>
    <w:rsid w:val="002A3DFB"/>
    <w:rsid w:val="002A79A8"/>
    <w:rsid w:val="002B563B"/>
    <w:rsid w:val="002C36EA"/>
    <w:rsid w:val="002E40B8"/>
    <w:rsid w:val="002F1655"/>
    <w:rsid w:val="00302802"/>
    <w:rsid w:val="003146FC"/>
    <w:rsid w:val="00316786"/>
    <w:rsid w:val="00341B88"/>
    <w:rsid w:val="00356404"/>
    <w:rsid w:val="00384EFF"/>
    <w:rsid w:val="003957C5"/>
    <w:rsid w:val="003B5989"/>
    <w:rsid w:val="003C2690"/>
    <w:rsid w:val="003C37DE"/>
    <w:rsid w:val="003D088D"/>
    <w:rsid w:val="003D0AFE"/>
    <w:rsid w:val="003F601C"/>
    <w:rsid w:val="003F787E"/>
    <w:rsid w:val="00406DA5"/>
    <w:rsid w:val="00412CC9"/>
    <w:rsid w:val="00421F87"/>
    <w:rsid w:val="00423AD8"/>
    <w:rsid w:val="00440F4A"/>
    <w:rsid w:val="00442FCE"/>
    <w:rsid w:val="00451A6D"/>
    <w:rsid w:val="004876DB"/>
    <w:rsid w:val="00491F77"/>
    <w:rsid w:val="00493DC0"/>
    <w:rsid w:val="004E5AC8"/>
    <w:rsid w:val="00502540"/>
    <w:rsid w:val="00522CC9"/>
    <w:rsid w:val="00525CB6"/>
    <w:rsid w:val="00533AB9"/>
    <w:rsid w:val="00540B0B"/>
    <w:rsid w:val="00565D54"/>
    <w:rsid w:val="00570BE1"/>
    <w:rsid w:val="00583F9C"/>
    <w:rsid w:val="005B48D0"/>
    <w:rsid w:val="005B7106"/>
    <w:rsid w:val="005C291C"/>
    <w:rsid w:val="005C3139"/>
    <w:rsid w:val="005D3AEB"/>
    <w:rsid w:val="00607A6F"/>
    <w:rsid w:val="006552CA"/>
    <w:rsid w:val="00671BF4"/>
    <w:rsid w:val="00685FC7"/>
    <w:rsid w:val="00695946"/>
    <w:rsid w:val="006B2BFF"/>
    <w:rsid w:val="006B5796"/>
    <w:rsid w:val="006D42BE"/>
    <w:rsid w:val="006F48CD"/>
    <w:rsid w:val="007572A4"/>
    <w:rsid w:val="00761C0C"/>
    <w:rsid w:val="007B5874"/>
    <w:rsid w:val="007F5D25"/>
    <w:rsid w:val="00800D17"/>
    <w:rsid w:val="00800D88"/>
    <w:rsid w:val="00813A63"/>
    <w:rsid w:val="00816CCC"/>
    <w:rsid w:val="00816D83"/>
    <w:rsid w:val="0083289C"/>
    <w:rsid w:val="00833CB8"/>
    <w:rsid w:val="00841242"/>
    <w:rsid w:val="00845FC6"/>
    <w:rsid w:val="008475A0"/>
    <w:rsid w:val="008521EA"/>
    <w:rsid w:val="008A35EA"/>
    <w:rsid w:val="008A54F3"/>
    <w:rsid w:val="008B3435"/>
    <w:rsid w:val="008C5B5D"/>
    <w:rsid w:val="008C5BB1"/>
    <w:rsid w:val="008D0373"/>
    <w:rsid w:val="008D1059"/>
    <w:rsid w:val="00917C95"/>
    <w:rsid w:val="00926A15"/>
    <w:rsid w:val="0093359F"/>
    <w:rsid w:val="00953BBC"/>
    <w:rsid w:val="00961906"/>
    <w:rsid w:val="009750C4"/>
    <w:rsid w:val="00977363"/>
    <w:rsid w:val="00995E8B"/>
    <w:rsid w:val="009B1EC0"/>
    <w:rsid w:val="009D0C13"/>
    <w:rsid w:val="009D6130"/>
    <w:rsid w:val="009E7CB7"/>
    <w:rsid w:val="009F66C1"/>
    <w:rsid w:val="00A009F3"/>
    <w:rsid w:val="00A07ADC"/>
    <w:rsid w:val="00A244FD"/>
    <w:rsid w:val="00A44403"/>
    <w:rsid w:val="00A62B89"/>
    <w:rsid w:val="00A7128A"/>
    <w:rsid w:val="00A768F9"/>
    <w:rsid w:val="00A8237D"/>
    <w:rsid w:val="00AC3E0A"/>
    <w:rsid w:val="00AD5B3C"/>
    <w:rsid w:val="00AE0BCF"/>
    <w:rsid w:val="00B049E7"/>
    <w:rsid w:val="00B1067C"/>
    <w:rsid w:val="00B14037"/>
    <w:rsid w:val="00B32FED"/>
    <w:rsid w:val="00B4522E"/>
    <w:rsid w:val="00B83F1B"/>
    <w:rsid w:val="00BA2829"/>
    <w:rsid w:val="00BB35F3"/>
    <w:rsid w:val="00BC122D"/>
    <w:rsid w:val="00BC2DE4"/>
    <w:rsid w:val="00BE4C40"/>
    <w:rsid w:val="00C12E8C"/>
    <w:rsid w:val="00C2501B"/>
    <w:rsid w:val="00C45714"/>
    <w:rsid w:val="00C463B2"/>
    <w:rsid w:val="00C4765C"/>
    <w:rsid w:val="00C524CF"/>
    <w:rsid w:val="00C706F7"/>
    <w:rsid w:val="00C70ADB"/>
    <w:rsid w:val="00C8138F"/>
    <w:rsid w:val="00C8673F"/>
    <w:rsid w:val="00C903F3"/>
    <w:rsid w:val="00CB08DF"/>
    <w:rsid w:val="00CB273F"/>
    <w:rsid w:val="00CC459A"/>
    <w:rsid w:val="00CC5786"/>
    <w:rsid w:val="00CC6C00"/>
    <w:rsid w:val="00CC7C94"/>
    <w:rsid w:val="00CD6A6D"/>
    <w:rsid w:val="00CE58D6"/>
    <w:rsid w:val="00CF691F"/>
    <w:rsid w:val="00D0182C"/>
    <w:rsid w:val="00D116B3"/>
    <w:rsid w:val="00D12D1E"/>
    <w:rsid w:val="00D17AF9"/>
    <w:rsid w:val="00D26D24"/>
    <w:rsid w:val="00D26DB2"/>
    <w:rsid w:val="00D438DB"/>
    <w:rsid w:val="00D73CFB"/>
    <w:rsid w:val="00DA45D5"/>
    <w:rsid w:val="00DC25FE"/>
    <w:rsid w:val="00DD5C95"/>
    <w:rsid w:val="00DE616F"/>
    <w:rsid w:val="00DE65F5"/>
    <w:rsid w:val="00DF2019"/>
    <w:rsid w:val="00E00D61"/>
    <w:rsid w:val="00E23ADB"/>
    <w:rsid w:val="00E26987"/>
    <w:rsid w:val="00E82E0B"/>
    <w:rsid w:val="00E90129"/>
    <w:rsid w:val="00E90FC5"/>
    <w:rsid w:val="00EA1561"/>
    <w:rsid w:val="00EA50A8"/>
    <w:rsid w:val="00EA72CA"/>
    <w:rsid w:val="00EB7108"/>
    <w:rsid w:val="00ED67B0"/>
    <w:rsid w:val="00EF0F72"/>
    <w:rsid w:val="00EF5D4A"/>
    <w:rsid w:val="00F42D1E"/>
    <w:rsid w:val="00F64388"/>
    <w:rsid w:val="00F8099B"/>
    <w:rsid w:val="00FB7C81"/>
    <w:rsid w:val="00FC4D46"/>
    <w:rsid w:val="00FC655F"/>
    <w:rsid w:val="00FE0653"/>
    <w:rsid w:val="00FE1870"/>
    <w:rsid w:val="00FE37AB"/>
    <w:rsid w:val="02F019DF"/>
    <w:rsid w:val="06152DBC"/>
    <w:rsid w:val="0B9801BB"/>
    <w:rsid w:val="1129466F"/>
    <w:rsid w:val="114A4F12"/>
    <w:rsid w:val="158E2A15"/>
    <w:rsid w:val="18790C37"/>
    <w:rsid w:val="1CE00D47"/>
    <w:rsid w:val="1FD91D6D"/>
    <w:rsid w:val="213A1640"/>
    <w:rsid w:val="23BF6EB5"/>
    <w:rsid w:val="24F04CED"/>
    <w:rsid w:val="270A09D7"/>
    <w:rsid w:val="27F94FA6"/>
    <w:rsid w:val="2B2E152F"/>
    <w:rsid w:val="2E0A3DCA"/>
    <w:rsid w:val="2F5B6F8A"/>
    <w:rsid w:val="3AC64AAF"/>
    <w:rsid w:val="3BFF7063"/>
    <w:rsid w:val="3D813496"/>
    <w:rsid w:val="3FB40E4D"/>
    <w:rsid w:val="44B34487"/>
    <w:rsid w:val="44CB00B4"/>
    <w:rsid w:val="4FC051F8"/>
    <w:rsid w:val="52253C29"/>
    <w:rsid w:val="53FB36A6"/>
    <w:rsid w:val="553A6125"/>
    <w:rsid w:val="60B661C2"/>
    <w:rsid w:val="68EE1B50"/>
    <w:rsid w:val="69A46A44"/>
    <w:rsid w:val="6D77743F"/>
    <w:rsid w:val="6EF40C82"/>
    <w:rsid w:val="6F4E7DAB"/>
    <w:rsid w:val="707D4404"/>
    <w:rsid w:val="74BE40FE"/>
    <w:rsid w:val="79C6015B"/>
    <w:rsid w:val="79CC6C8F"/>
    <w:rsid w:val="79E4309B"/>
    <w:rsid w:val="7DFE84FA"/>
    <w:rsid w:val="BAFE53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9">
    <w:name w:val="页眉 Char"/>
    <w:basedOn w:val="7"/>
    <w:link w:val="5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A0F0C4CA-7E77-4A65-B1F2-09A07467F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128</Words>
  <Characters>733</Characters>
  <Lines>6</Lines>
  <Paragraphs>1</Paragraphs>
  <TotalTime>211</TotalTime>
  <ScaleCrop>false</ScaleCrop>
  <LinksUpToDate>false</LinksUpToDate>
  <CharactersWithSpaces>860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2021-07-14T18:23:00Z</dcterms:created>
  <dc:creator>微软用户</dc:creator>
  <cp:lastModifiedBy>uosuser</cp:lastModifiedBy>
  <cp:lastPrinted>2026-01-07T16:31:00Z</cp:lastPrinted>
  <dcterms:modified xsi:type="dcterms:W3CDTF">2026-02-27T16:53:57Z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411FC6826EC3411BA115EB605B912FD4</vt:lpwstr>
  </property>
</Properties>
</file>